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 w:val="32"/>
          <w:szCs w:val="32"/>
          <w:lang w:eastAsia="zh-CN"/>
        </w:rPr>
      </w:pPr>
      <w:r>
        <w:rPr>
          <w:rFonts w:hint="eastAsia" w:ascii="黑体" w:hAnsi="黑体" w:eastAsia="黑体" w:cs="黑体"/>
          <w:sz w:val="32"/>
          <w:szCs w:val="32"/>
          <w:lang w:eastAsia="zh-CN"/>
        </w:rPr>
        <w:t>附件1</w:t>
      </w:r>
    </w:p>
    <w:p>
      <w:pPr>
        <w:spacing w:line="580" w:lineRule="exact"/>
        <w:jc w:val="center"/>
        <w:rPr>
          <w:rFonts w:ascii="方正小标宋_GBK" w:eastAsia="方正小标宋_GBK"/>
          <w:sz w:val="44"/>
          <w:szCs w:val="44"/>
          <w:lang w:eastAsia="zh-CN"/>
        </w:rPr>
      </w:pPr>
    </w:p>
    <w:p>
      <w:pPr>
        <w:spacing w:line="580" w:lineRule="exact"/>
        <w:jc w:val="center"/>
        <w:rPr>
          <w:rFonts w:ascii="方正小标宋_GBK" w:eastAsia="方正小标宋_GBK"/>
          <w:sz w:val="44"/>
          <w:szCs w:val="44"/>
          <w:lang w:eastAsia="zh-CN"/>
        </w:rPr>
      </w:pPr>
      <w:r>
        <w:rPr>
          <w:rFonts w:hint="eastAsia" w:ascii="方正小标宋_GBK" w:eastAsia="方正小标宋_GBK"/>
          <w:sz w:val="44"/>
          <w:szCs w:val="44"/>
          <w:lang w:eastAsia="zh-CN"/>
        </w:rPr>
        <w:t>江苏省海岸带综合保护与利用规划（2020-2035）重大专项课题指南</w:t>
      </w:r>
    </w:p>
    <w:p>
      <w:pPr>
        <w:spacing w:line="580" w:lineRule="exact"/>
        <w:ind w:firstLine="643" w:firstLineChars="200"/>
        <w:rPr>
          <w:rFonts w:ascii="方正仿宋_GBK" w:hAnsi="仿宋" w:eastAsia="方正仿宋_GBK"/>
          <w:b/>
          <w:sz w:val="32"/>
          <w:szCs w:val="32"/>
          <w:lang w:eastAsia="zh-CN"/>
        </w:rPr>
      </w:pPr>
    </w:p>
    <w:p>
      <w:pPr>
        <w:numPr>
          <w:ilvl w:val="0"/>
          <w:numId w:val="1"/>
        </w:numPr>
        <w:spacing w:line="58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江苏省海岸带地区保护利用现状及对策研究</w:t>
      </w:r>
    </w:p>
    <w:p>
      <w:pPr>
        <w:spacing w:line="58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研究要点：1.梳理自然地理、资源、生态系统、环境、灾害等基础信息，阐释海岸带地区自然地理与社会经济概况；2.围绕经济社会、资源开发、空间利用、保护修复等方面，重点分析海岸带地区开发保护现状，梳理排查海岸带地区在海洋资源、生态环境、产业布局、人居环境等方面存在的突出问题，研究全省国民经济和社会发展用地用岸用海用岛需求，以及海洋管理、生态环境保护等工作面临的形势与迫切需要解决的问题，形成问题台账清单；3</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贯彻国家战略部署，落实国家和省级发展规划，在符合省级国土空间规划和全国海岸带规划基础上，遵循相关法律规定和政策要求，针对问题台账清单，从机遇和挑战两个层面，提出切实可行政策建议，明确海岸带地区战略定位。</w:t>
      </w:r>
    </w:p>
    <w:p>
      <w:pPr>
        <w:spacing w:line="58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二、江苏省海岸带综合保护与利用规划主要目标和指标体系研究</w:t>
      </w:r>
    </w:p>
    <w:p>
      <w:pPr>
        <w:spacing w:line="58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研究要点：1.体现新阶段、新理念、新格局对海岸带保护与利用提出的新要求，遵循陆海统筹、高质量发展，科学确定具有江苏特色的海岸带保护与利用基本原则；2</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立足江苏省海岸带地区自然地理格局、资源禀赋和生境本底，落实全国海岸带规划约束性和预期性指标，结合江苏省国土空间规划、国土空间生态保护和修复规划、近岸海域环境功能区划等涉及海岸带地区的相关规划，从空间供给与结构调整、生态保护与修复、产业布局优化、人居环境提升等方面，提出规划目标，形成可统计、可考核、可实施的指标体系；3</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根据规划实施进程，细化分解近期目标（2</w:t>
      </w:r>
      <w:r>
        <w:rPr>
          <w:rFonts w:ascii="仿宋_GB2312" w:hAnsi="仿宋_GB2312" w:eastAsia="仿宋_GB2312" w:cs="仿宋_GB2312"/>
          <w:sz w:val="32"/>
          <w:szCs w:val="32"/>
          <w:lang w:eastAsia="zh-CN"/>
        </w:rPr>
        <w:t>025</w:t>
      </w:r>
      <w:r>
        <w:rPr>
          <w:rFonts w:hint="eastAsia" w:ascii="仿宋_GB2312" w:hAnsi="仿宋_GB2312" w:eastAsia="仿宋_GB2312" w:cs="仿宋_GB2312"/>
          <w:sz w:val="32"/>
          <w:szCs w:val="32"/>
          <w:lang w:eastAsia="zh-CN"/>
        </w:rPr>
        <w:t>年）和远期目标（2</w:t>
      </w:r>
      <w:r>
        <w:rPr>
          <w:rFonts w:ascii="仿宋_GB2312" w:hAnsi="仿宋_GB2312" w:eastAsia="仿宋_GB2312" w:cs="仿宋_GB2312"/>
          <w:sz w:val="32"/>
          <w:szCs w:val="32"/>
          <w:lang w:eastAsia="zh-CN"/>
        </w:rPr>
        <w:t>035</w:t>
      </w:r>
      <w:r>
        <w:rPr>
          <w:rFonts w:hint="eastAsia" w:ascii="仿宋_GB2312" w:hAnsi="仿宋_GB2312" w:eastAsia="仿宋_GB2312" w:cs="仿宋_GB2312"/>
          <w:sz w:val="32"/>
          <w:szCs w:val="32"/>
          <w:lang w:eastAsia="zh-CN"/>
        </w:rPr>
        <w:t>年），明确保护重点和发展方向，描绘海岸带保护与利用基本格局。</w:t>
      </w:r>
    </w:p>
    <w:p>
      <w:pPr>
        <w:spacing w:line="58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三、江苏省海岸带综合保护与利用规划分区研究</w:t>
      </w:r>
    </w:p>
    <w:p>
      <w:pPr>
        <w:spacing w:line="58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研究要点：1.基于国土空间规划分区体系，从保护和利用两类目标出发，剖析原海洋功能区划和海岛保护规划，提出优化继承建议，依据陆海生态系统整体性和开发利用关联性，准确识别陆海一体保护与利用空间，合理确定规划范围；2.落实全国海岸带规划区域指引中保护修复要求和发展导向，结合“江苏省沿海地区国土空间规划”“海洋两空间内部一红线”等成果，划定海洋三级功能分区； 3.针对功能区类型、自然属性和社会经济条件、保护与开发利用现状，明确海洋功能区在空间用途准入、开发利用方式、保护修复、资源利用和防灾减灾等方面的差异化管控要求；对陆海一体保护与利用空间，提出陆海统一的生态保护管控要求和陆域空间布局优化建议。</w:t>
      </w:r>
    </w:p>
    <w:p>
      <w:pPr>
        <w:spacing w:line="58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四、江苏省海岸带地区资源分类管控研究</w:t>
      </w:r>
    </w:p>
    <w:p>
      <w:pPr>
        <w:spacing w:line="58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研究要点：1.根据资源条件和开发程度，结合地方经济社会发展需求，落实海岸线保护与利用管理要求，基于最新海岸线修测成果，分类、分段明确海岸线管控要求，合理划定海岸建筑退缩线，明确退缩区域管控要求和避让区域建设活动准入清单以及已有建筑物处置要求；2.全面摸清潮间带分布、类型、开发利用现状，结合围填海历史遗留问题处置方案，根据地区经济社会发展和生态保护需要，分类分区提出管控要求，明晰近海优化、远海拓展的模式与路径，明确无居民海岛功能定位、管控要求和保护措施，优化有居民海岛开发利用和开发强度；3</w:t>
      </w:r>
      <w:r>
        <w:rPr>
          <w:rFonts w:ascii="仿宋_GB2312" w:hAnsi="仿宋_GB2312" w:eastAsia="仿宋_GB2312" w:cs="仿宋_GB2312"/>
          <w:sz w:val="32"/>
          <w:szCs w:val="32"/>
          <w:lang w:eastAsia="zh-CN"/>
        </w:rPr>
        <w:t>.</w:t>
      </w:r>
      <w:r>
        <w:rPr>
          <w:rFonts w:hint="eastAsia" w:ascii="仿宋_GB2312" w:hAnsi="仿宋_GB2312" w:eastAsia="仿宋_GB2312" w:cs="仿宋_GB2312"/>
          <w:color w:val="000000"/>
          <w:kern w:val="2"/>
          <w:sz w:val="32"/>
          <w:szCs w:val="32"/>
          <w:lang w:eastAsia="zh-CN"/>
        </w:rPr>
        <w:t xml:space="preserve"> </w:t>
      </w:r>
      <w:r>
        <w:rPr>
          <w:rFonts w:hint="eastAsia" w:ascii="仿宋_GB2312" w:hAnsi="仿宋_GB2312" w:eastAsia="仿宋_GB2312" w:cs="仿宋_GB2312"/>
          <w:sz w:val="32"/>
          <w:szCs w:val="32"/>
          <w:lang w:eastAsia="zh-CN"/>
        </w:rPr>
        <w:t>识别并明确滨海废弃盐田、盐碱地、淤积成陆区、填海成陆区具体用途和开发保护要求，提出用途转用机制与政策建议。</w:t>
      </w:r>
    </w:p>
    <w:p>
      <w:pPr>
        <w:spacing w:line="58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五、江苏省海岸带地区生态保护与修复研究</w:t>
      </w:r>
    </w:p>
    <w:p>
      <w:pPr>
        <w:spacing w:line="58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研究要点：1.统筹考虑海岸带地区生态系统的完整性和系统性，陆海一体化识别生态功能重要和生态系统脆弱区域，明确海岸带地区生态保护方式和要求；2.掌握海岸带生态损害状况，分析受损程度和原因，确定海岸带生态修复区域，提出岸线岸滩综合治理、退围还海、退养还滩等具体修复措施和重大生态修复工程；3.分析海岸带地区污染</w:t>
      </w:r>
      <w:r>
        <w:rPr>
          <w:rFonts w:hint="eastAsia" w:ascii="仿宋_GB2312" w:hAnsi="仿宋_GB2312" w:eastAsia="仿宋_GB2312" w:cs="仿宋_GB2312"/>
          <w:sz w:val="32"/>
          <w:szCs w:val="32"/>
          <w:lang w:val="en-US" w:eastAsia="zh-CN"/>
        </w:rPr>
        <w:t>特征及</w:t>
      </w:r>
      <w:r>
        <w:rPr>
          <w:rFonts w:hint="eastAsia" w:ascii="仿宋_GB2312" w:hAnsi="仿宋_GB2312" w:eastAsia="仿宋_GB2312" w:cs="仿宋_GB2312"/>
          <w:sz w:val="32"/>
          <w:szCs w:val="32"/>
          <w:lang w:eastAsia="zh-CN"/>
        </w:rPr>
        <w:t>来源，研究提出“流域-河口-海湾（滩涂）-近海”污染防治综合治理、近岸海域水质目标考核、新型污染物防控等管控措施。</w:t>
      </w:r>
    </w:p>
    <w:p>
      <w:pPr>
        <w:spacing w:line="58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六、江苏省海岸带地区产业布局优化研究</w:t>
      </w:r>
    </w:p>
    <w:p>
      <w:pPr>
        <w:spacing w:line="58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研究要点：1.深入分析海岸带地区产业结构现状，从生态保护、空间资源高效利用、防灾减灾以及与生活空间矛盾冲突等角度，分析现有产业布局存在的问题；2.从用海用地效益、负面清单、环境和灾害影响等方面，提出海岸带地区产业布局优化调整措施，探索基于生命周期的产业腾退政策；3.科学研判产业发展趋势，明晰产业发展方向，针对新增产业，明确产业空间布局优化方向，提出高质量发展要求，优化空间布局。</w:t>
      </w:r>
    </w:p>
    <w:p>
      <w:pPr>
        <w:spacing w:line="58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七、江苏省海岸带地区空间品质提升研究</w:t>
      </w:r>
    </w:p>
    <w:p>
      <w:pPr>
        <w:spacing w:line="58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研究要点：1.分析海岸带地区城乡协调发展现状，立足资源禀赋、自然环境、文化风貌特征条件，提出具有江苏特色的“美丽渔村”“和美海岛”建设名录，明确保护要求和建设内容；2.以满足人的高品质生活为导向，结合生态保护、灾害防御、景观功能、公众亲海需求，提出拓展亲海空间的目标与路径，明确亲海空间内开发建设活动管控要求，以及城镇风貌塑造、通山面海视廊构建和自然文化遗产保护等管控措施；3.</w:t>
      </w:r>
      <w:r>
        <w:rPr>
          <w:rFonts w:hint="eastAsia" w:ascii="仿宋_GB2312" w:hAnsi="仿宋_GB2312" w:eastAsia="仿宋_GB2312" w:cs="仿宋_GB2312"/>
          <w:sz w:val="32"/>
          <w:szCs w:val="32"/>
          <w:lang w:val="en-US" w:eastAsia="zh-CN"/>
        </w:rPr>
        <w:t>依托</w:t>
      </w:r>
      <w:r>
        <w:rPr>
          <w:rFonts w:hint="eastAsia" w:ascii="仿宋_GB2312" w:hAnsi="仿宋_GB2312" w:eastAsia="仿宋_GB2312" w:cs="仿宋_GB2312"/>
          <w:sz w:val="32"/>
          <w:szCs w:val="32"/>
          <w:lang w:eastAsia="zh-CN"/>
        </w:rPr>
        <w:t>本地自然资源禀赋，</w:t>
      </w:r>
      <w:r>
        <w:rPr>
          <w:rFonts w:hint="eastAsia" w:ascii="仿宋_GB2312" w:hAnsi="仿宋_GB2312" w:eastAsia="仿宋_GB2312" w:cs="仿宋_GB2312"/>
          <w:sz w:val="32"/>
          <w:szCs w:val="32"/>
          <w:lang w:val="en-US" w:eastAsia="zh-CN"/>
        </w:rPr>
        <w:t>突出当地</w:t>
      </w:r>
      <w:r>
        <w:rPr>
          <w:rFonts w:hint="eastAsia" w:ascii="仿宋_GB2312" w:hAnsi="仿宋_GB2312" w:eastAsia="仿宋_GB2312" w:cs="仿宋_GB2312"/>
          <w:sz w:val="32"/>
          <w:szCs w:val="32"/>
          <w:lang w:eastAsia="zh-CN"/>
        </w:rPr>
        <w:t>特色，挖掘海洋文化产品，提出构建海岸带旅游新发展格局路径</w:t>
      </w:r>
      <w:r>
        <w:rPr>
          <w:rFonts w:hint="eastAsia" w:ascii="仿宋_GB2312" w:hAnsi="仿宋_GB2312" w:eastAsia="仿宋_GB2312" w:cs="仿宋_GB2312"/>
          <w:sz w:val="32"/>
          <w:szCs w:val="32"/>
          <w:lang w:val="en-US" w:eastAsia="zh-CN"/>
        </w:rPr>
        <w:t>和举措</w:t>
      </w:r>
      <w:r>
        <w:rPr>
          <w:rFonts w:hint="eastAsia" w:ascii="仿宋_GB2312" w:hAnsi="仿宋_GB2312" w:eastAsia="仿宋_GB2312" w:cs="仿宋_GB2312"/>
          <w:sz w:val="32"/>
          <w:szCs w:val="32"/>
          <w:lang w:eastAsia="zh-CN"/>
        </w:rPr>
        <w:t>。</w:t>
      </w:r>
    </w:p>
    <w:p>
      <w:pPr>
        <w:spacing w:line="58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八、江苏省海岸带地区防灾减灾体系研究</w:t>
      </w:r>
    </w:p>
    <w:p>
      <w:pPr>
        <w:spacing w:line="580" w:lineRule="exact"/>
        <w:ind w:firstLine="640" w:firstLineChars="200"/>
        <w:rPr>
          <w:rFonts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lang w:eastAsia="zh-CN"/>
        </w:rPr>
        <w:t>研究要点：1.结合海洋灾害风险调查、重点隐患排查等相关工作，摸清海岸带地区海洋灾害风险隐患底数；2.叠加自然灾害、开发利用、生态保护等方面的风险，分析海岸带地区主要灾害类型、受灾范围和程度，结合灾害风险评估和区划，分区分类制定防灾减灾措施；3.从提高监测预警水平和加强风险应急处置能力等方面，提出海洋预警报与防灾减灾体系建设建议，明确海洋灾害与环境风险应急处置措施。</w:t>
      </w:r>
    </w:p>
    <w:p>
      <w:pPr>
        <w:spacing w:line="58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九、江苏省海岸带地区综合管理与规划保障措施研究</w:t>
      </w:r>
    </w:p>
    <w:p>
      <w:pPr>
        <w:spacing w:line="58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研究要点：1.从海岸带资源开发利用与生态系统保护平衡发展角度，提出基于保持生态系统稳定的海岸带综合管理建议；2.研究提出海岸带资源调查监测、有偿使用、海域立体确权、用途管制、生态保护修复、区域协调等方面保障措施，明确规划实施传导机制，提出资金保障、产业投资、金融财税、节能环保、资源配置等政策建议；3</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基于海岸带地区生态系统比较优势，研究提出多元化生态产品目录及生态产品价值实现路径，明确海洋生态系统助力双碳目标实现的路径措施。</w:t>
      </w:r>
    </w:p>
    <w:p>
      <w:pPr>
        <w:spacing w:line="58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十、江苏省海岸带地区典型生境调查</w:t>
      </w:r>
    </w:p>
    <w:p>
      <w:pPr>
        <w:spacing w:line="58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研究要点：1.基于国土空间规划生态重要性评价、自然保护地优化和生态保护红线评估调整成果，结合区域生态特征，通过资料收集、遥感识别、现场调查等手段，对海岸带地区重要自然生境空间分布及边界进行识别，生成典型生境分布图斑；2.编制典型生境调查成果，包括</w:t>
      </w:r>
      <w:r>
        <w:rPr>
          <w:rFonts w:hint="eastAsia" w:ascii="仿宋_GB2312" w:hAnsi="仿宋_GB2312" w:eastAsia="仿宋_GB2312" w:cs="仿宋_GB2312"/>
          <w:sz w:val="32"/>
          <w:szCs w:val="32"/>
          <w:lang w:val="en-US" w:eastAsia="zh-CN"/>
        </w:rPr>
        <w:t>成果报告、</w:t>
      </w:r>
      <w:r>
        <w:rPr>
          <w:rFonts w:hint="eastAsia" w:ascii="仿宋_GB2312" w:hAnsi="仿宋_GB2312" w:eastAsia="仿宋_GB2312" w:cs="仿宋_GB2312"/>
          <w:sz w:val="32"/>
          <w:szCs w:val="32"/>
          <w:lang w:eastAsia="zh-CN"/>
        </w:rPr>
        <w:t>登记表及矢量文件，</w:t>
      </w:r>
      <w:r>
        <w:rPr>
          <w:rFonts w:hint="eastAsia" w:ascii="仿宋_GB2312" w:hAnsi="仿宋_GB2312" w:eastAsia="仿宋_GB2312" w:cs="仿宋_GB2312"/>
          <w:sz w:val="32"/>
          <w:szCs w:val="32"/>
          <w:lang w:val="en-US" w:eastAsia="zh-CN"/>
        </w:rPr>
        <w:t>形成典型生境空间分布一张图。</w:t>
      </w:r>
      <w:bookmarkStart w:id="0" w:name="_GoBack"/>
      <w:bookmarkEnd w:id="0"/>
    </w:p>
    <w:p>
      <w:pPr>
        <w:spacing w:line="580" w:lineRule="exact"/>
        <w:ind w:firstLine="640" w:firstLineChars="200"/>
        <w:rPr>
          <w:rFonts w:ascii="方正仿宋_GBK" w:hAnsi="Times New Roman" w:eastAsia="方正仿宋_GBK" w:cs="Times New Roman"/>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36360"/>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B55C8"/>
    <w:multiLevelType w:val="singleLevel"/>
    <w:tmpl w:val="B4DB55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220"/>
    <w:rsid w:val="000065C0"/>
    <w:rsid w:val="00033058"/>
    <w:rsid w:val="00042F03"/>
    <w:rsid w:val="00095D95"/>
    <w:rsid w:val="000D5386"/>
    <w:rsid w:val="000E0520"/>
    <w:rsid w:val="000E0F0A"/>
    <w:rsid w:val="000F7D4D"/>
    <w:rsid w:val="00113838"/>
    <w:rsid w:val="00137DB8"/>
    <w:rsid w:val="00145E8F"/>
    <w:rsid w:val="00166BC2"/>
    <w:rsid w:val="0017038A"/>
    <w:rsid w:val="001A0E8E"/>
    <w:rsid w:val="001A736E"/>
    <w:rsid w:val="001B0B37"/>
    <w:rsid w:val="00236C11"/>
    <w:rsid w:val="00240C50"/>
    <w:rsid w:val="00281B0B"/>
    <w:rsid w:val="002B4D3B"/>
    <w:rsid w:val="002E1171"/>
    <w:rsid w:val="002E3F53"/>
    <w:rsid w:val="00302B0B"/>
    <w:rsid w:val="0035543F"/>
    <w:rsid w:val="00361BCC"/>
    <w:rsid w:val="00373EF1"/>
    <w:rsid w:val="00375E7C"/>
    <w:rsid w:val="003923BA"/>
    <w:rsid w:val="003B1849"/>
    <w:rsid w:val="003B58D0"/>
    <w:rsid w:val="003C605F"/>
    <w:rsid w:val="003C6E11"/>
    <w:rsid w:val="00402A19"/>
    <w:rsid w:val="00421EA5"/>
    <w:rsid w:val="00422588"/>
    <w:rsid w:val="004377D1"/>
    <w:rsid w:val="00472220"/>
    <w:rsid w:val="00484B57"/>
    <w:rsid w:val="004874E8"/>
    <w:rsid w:val="004A3E3C"/>
    <w:rsid w:val="004D4099"/>
    <w:rsid w:val="0052441E"/>
    <w:rsid w:val="005360D0"/>
    <w:rsid w:val="0055559F"/>
    <w:rsid w:val="005717D5"/>
    <w:rsid w:val="005A053F"/>
    <w:rsid w:val="005E4B3F"/>
    <w:rsid w:val="006049D1"/>
    <w:rsid w:val="006333E9"/>
    <w:rsid w:val="00646DEA"/>
    <w:rsid w:val="006F0700"/>
    <w:rsid w:val="007002CD"/>
    <w:rsid w:val="00725B43"/>
    <w:rsid w:val="00747772"/>
    <w:rsid w:val="007D3B1D"/>
    <w:rsid w:val="008071D0"/>
    <w:rsid w:val="00827B6E"/>
    <w:rsid w:val="00842D38"/>
    <w:rsid w:val="008B3053"/>
    <w:rsid w:val="008F4504"/>
    <w:rsid w:val="00923CAD"/>
    <w:rsid w:val="009978C6"/>
    <w:rsid w:val="009F1DAC"/>
    <w:rsid w:val="00A04C4F"/>
    <w:rsid w:val="00A779BC"/>
    <w:rsid w:val="00A83A63"/>
    <w:rsid w:val="00A97929"/>
    <w:rsid w:val="00AC1F43"/>
    <w:rsid w:val="00AD14EE"/>
    <w:rsid w:val="00B007C8"/>
    <w:rsid w:val="00B33A68"/>
    <w:rsid w:val="00B72E21"/>
    <w:rsid w:val="00BE0E05"/>
    <w:rsid w:val="00BE2050"/>
    <w:rsid w:val="00C22155"/>
    <w:rsid w:val="00C22E76"/>
    <w:rsid w:val="00C34742"/>
    <w:rsid w:val="00C37646"/>
    <w:rsid w:val="00C82EAA"/>
    <w:rsid w:val="00CA3632"/>
    <w:rsid w:val="00CB3737"/>
    <w:rsid w:val="00CD38C1"/>
    <w:rsid w:val="00D66E04"/>
    <w:rsid w:val="00D83A3A"/>
    <w:rsid w:val="00DB1667"/>
    <w:rsid w:val="00DF332F"/>
    <w:rsid w:val="00DF39E7"/>
    <w:rsid w:val="00E65451"/>
    <w:rsid w:val="00E671E9"/>
    <w:rsid w:val="00E72B95"/>
    <w:rsid w:val="00E844D1"/>
    <w:rsid w:val="00EC44F6"/>
    <w:rsid w:val="00ED6D74"/>
    <w:rsid w:val="00F10859"/>
    <w:rsid w:val="00FA7599"/>
    <w:rsid w:val="00FD1461"/>
    <w:rsid w:val="00FE171A"/>
    <w:rsid w:val="00FE29EB"/>
    <w:rsid w:val="0A680E6A"/>
    <w:rsid w:val="10DC3D70"/>
    <w:rsid w:val="1C7F43A2"/>
    <w:rsid w:val="1DA5428E"/>
    <w:rsid w:val="203B5E68"/>
    <w:rsid w:val="265444B5"/>
    <w:rsid w:val="2C3E0D85"/>
    <w:rsid w:val="2CC0090E"/>
    <w:rsid w:val="35314FB6"/>
    <w:rsid w:val="432D572D"/>
    <w:rsid w:val="50ED0B69"/>
    <w:rsid w:val="6E91601B"/>
    <w:rsid w:val="76EF4B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pPr>
    <w:rPr>
      <w:kern w:val="2"/>
      <w:sz w:val="18"/>
      <w:szCs w:val="18"/>
      <w:lang w:eastAsia="zh-CN"/>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kern w:val="2"/>
      <w:sz w:val="18"/>
      <w:szCs w:val="18"/>
      <w:lang w:eastAsia="zh-CN"/>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Theme="minorHAnsi" w:hAnsiTheme="minorHAnsi" w:eastAsiaTheme="minorEastAsia" w:cstheme="minorBidi"/>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445</Words>
  <Characters>2543</Characters>
  <Lines>21</Lines>
  <Paragraphs>5</Paragraphs>
  <TotalTime>2</TotalTime>
  <ScaleCrop>false</ScaleCrop>
  <LinksUpToDate>false</LinksUpToDate>
  <CharactersWithSpaces>2983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2020-05-20T07:10:00Z</dcterms:created>
  <dc:creator>DELL-01</dc:creator>
  <cp:lastModifiedBy>柯雨</cp:lastModifiedBy>
  <cp:lastPrinted>2021-08-17T01:29:00Z</cp:lastPrinted>
  <dcterms:modified xsi:type="dcterms:W3CDTF">2021-08-17T02:25:08Z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A983D6057E10441A9EBE8AA8229A126F</vt:lpwstr>
  </property>
</Properties>
</file>