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jc w:val="center"/>
        <w:rPr>
          <w:rFonts w:ascii="方正黑体简体" w:eastAsia="方正黑体简体"/>
          <w:sz w:val="36"/>
          <w:szCs w:val="36"/>
        </w:rPr>
      </w:pPr>
      <w:r>
        <w:rPr>
          <w:rFonts w:hint="eastAsia" w:ascii="方正黑体简体" w:eastAsia="方正黑体简体"/>
          <w:sz w:val="36"/>
          <w:szCs w:val="36"/>
        </w:rPr>
        <w:t>论文推荐登记表</w:t>
      </w:r>
    </w:p>
    <w:p>
      <w:pPr>
        <w:jc w:val="center"/>
        <w:rPr>
          <w:rFonts w:ascii="黑体" w:hAnsi="宋体" w:eastAsia="黑体"/>
          <w:sz w:val="36"/>
          <w:szCs w:val="36"/>
        </w:rPr>
      </w:pPr>
    </w:p>
    <w:p>
      <w:pPr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报送单位（盖章）：</w:t>
      </w:r>
      <w:r>
        <w:rPr>
          <w:rFonts w:ascii="楷体_GB2312" w:hAnsi="宋体" w:eastAsia="楷体_GB2312"/>
          <w:sz w:val="32"/>
          <w:szCs w:val="32"/>
        </w:rPr>
        <w:t xml:space="preserve">                           </w:t>
      </w:r>
      <w:r>
        <w:rPr>
          <w:rFonts w:hint="eastAsia" w:ascii="楷体_GB2312" w:hAnsi="宋体" w:eastAsia="楷体_GB2312"/>
          <w:sz w:val="32"/>
          <w:szCs w:val="32"/>
        </w:rPr>
        <w:t>联系人：</w:t>
      </w:r>
      <w:r>
        <w:rPr>
          <w:rFonts w:ascii="楷体_GB2312" w:hAnsi="宋体" w:eastAsia="楷体_GB2312"/>
          <w:sz w:val="32"/>
          <w:szCs w:val="32"/>
        </w:rPr>
        <w:t xml:space="preserve">             </w:t>
      </w:r>
      <w:r>
        <w:rPr>
          <w:rFonts w:hint="eastAsia" w:ascii="楷体_GB2312" w:hAnsi="宋体" w:eastAsia="楷体_GB2312"/>
          <w:sz w:val="32"/>
          <w:szCs w:val="32"/>
        </w:rPr>
        <w:t>联系电话：</w:t>
      </w:r>
    </w:p>
    <w:tbl>
      <w:tblPr>
        <w:tblStyle w:val="6"/>
        <w:tblW w:w="1281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4274"/>
        <w:gridCol w:w="1381"/>
        <w:gridCol w:w="4616"/>
        <w:gridCol w:w="15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76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4274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论文题目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作者</w:t>
            </w:r>
          </w:p>
        </w:tc>
        <w:tc>
          <w:tcPr>
            <w:tcW w:w="4616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作者单位、职务、职称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76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4274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381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4616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76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4274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381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4616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76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4274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381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4616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76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4274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381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4616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76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4274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381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4616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76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4274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381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4616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76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4274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381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4616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76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4274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381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4616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563" w:type="dxa"/>
            <w:vAlign w:val="top"/>
          </w:tcPr>
          <w:p>
            <w:pPr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</w:tbl>
    <w:p>
      <w:pPr>
        <w:spacing w:line="40" w:lineRule="exact"/>
        <w:rPr>
          <w:rFonts w:hint="eastAsia" w:ascii="Times New Roman" w:hAnsi="Times New Roman" w:eastAsia="仿宋_GB2312"/>
          <w:sz w:val="30"/>
          <w:szCs w:val="3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588" w:left="1985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5"/>
        <w:rFonts w:hint="eastAsia" w:ascii="Times New Roman" w:hAnsi="Times New Roman"/>
        <w:sz w:val="28"/>
        <w:szCs w:val="28"/>
      </w:rPr>
    </w:pPr>
    <w:r>
      <w:rPr>
        <w:rStyle w:val="5"/>
        <w:rFonts w:hint="eastAsia" w:ascii="Times New Roman" w:hAnsi="Times New Roman"/>
        <w:sz w:val="28"/>
        <w:szCs w:val="28"/>
      </w:rPr>
      <w:t xml:space="preserve">—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7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hint="eastAsia"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21DE8"/>
    <w:rsid w:val="01421DE8"/>
    <w:rsid w:val="4BEA6E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2018-07-11T08:04:00Z</dcterms:created>
  <dc:creator>sp</dc:creator>
  <cp:lastModifiedBy>sp</cp:lastModifiedBy>
  <dcterms:modified xsi:type="dcterms:W3CDTF">2018-07-11T08:10:18Z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